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Чаа-Суурская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арый-оол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В.Ч» </w:t>
      </w:r>
    </w:p>
    <w:p w:rsidR="00E84410" w:rsidRPr="00E8749A" w:rsidRDefault="00E84410" w:rsidP="00E84410">
      <w:pPr>
        <w:rPr>
          <w:rFonts w:ascii="Times New Roman" w:hAnsi="Times New Roman" w:cs="Times New Roman"/>
          <w:sz w:val="24"/>
          <w:szCs w:val="24"/>
        </w:rPr>
      </w:pPr>
    </w:p>
    <w:p w:rsidR="00E84410" w:rsidRPr="00E8749A" w:rsidRDefault="00E84410" w:rsidP="00E84410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E8749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84410" w:rsidRPr="00E8749A" w:rsidRDefault="00E84410" w:rsidP="00E84410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E8749A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84410" w:rsidRPr="00E8749A" w:rsidRDefault="001041F7" w:rsidP="00E84410">
      <w:pPr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</w:t>
      </w:r>
      <w:r w:rsidR="00E84410">
        <w:rPr>
          <w:rFonts w:ascii="Times New Roman" w:hAnsi="Times New Roman" w:cs="Times New Roman"/>
          <w:sz w:val="24"/>
          <w:szCs w:val="24"/>
        </w:rPr>
        <w:t>/</w:t>
      </w:r>
    </w:p>
    <w:p w:rsidR="00E84410" w:rsidRPr="00E8749A" w:rsidRDefault="004C62DD" w:rsidP="00E84410">
      <w:pPr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2020</w:t>
      </w:r>
      <w:r w:rsidR="00E84410" w:rsidRPr="00E874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84410" w:rsidRDefault="00E84410" w:rsidP="00E844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749A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749A">
        <w:rPr>
          <w:rFonts w:ascii="Times New Roman" w:hAnsi="Times New Roman" w:cs="Times New Roman"/>
          <w:b/>
          <w:sz w:val="48"/>
          <w:szCs w:val="48"/>
        </w:rPr>
        <w:t xml:space="preserve"> реализации проекта «В каждой семье – не менее одного </w:t>
      </w: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749A">
        <w:rPr>
          <w:rFonts w:ascii="Times New Roman" w:hAnsi="Times New Roman" w:cs="Times New Roman"/>
          <w:b/>
          <w:sz w:val="48"/>
          <w:szCs w:val="48"/>
        </w:rPr>
        <w:t>ребенка с высшим образованием»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9A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E84410" w:rsidRPr="00E8749A" w:rsidRDefault="00E84410" w:rsidP="00E8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9A">
        <w:rPr>
          <w:rFonts w:ascii="Times New Roman" w:hAnsi="Times New Roman" w:cs="Times New Roman"/>
          <w:b/>
          <w:sz w:val="24"/>
          <w:szCs w:val="24"/>
        </w:rPr>
        <w:t xml:space="preserve"> реализации проекта «В каждой семье – не менее одного ребенка с высшим образованием»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59"/>
        <w:gridCol w:w="3729"/>
        <w:gridCol w:w="2938"/>
        <w:gridCol w:w="1756"/>
        <w:gridCol w:w="2112"/>
        <w:gridCol w:w="3592"/>
      </w:tblGrid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 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E844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документы реализации проекта различных уровней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Распоряжение №209-р от 03.06.2014 г Правительства Республики Тыва «Об утверждении плана мероприятий («дорожной карты») Республики Тыва по реализации губернаторского проекта «В каждой семье – не менее одного ребенка с высшим образованием» на 2014-2020 годы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Правительство Республики Тыва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(«дорожной карты») Республики Тыва по реализации губернаторского проекта «В каждой семье – не менее одного ребенка с высшим образованием» на 2014-2020 годы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Правительство Республики Тыва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Подпрограмма «В каждой семье – не менее одного ребенка с высшим образованием»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Тыва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ие №____ от_________________2016 Администрации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(«дорожной карты») Республики Тыва по реализации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губернаторского проекта «В каждой семье – не менее одного ребенка с высшим образованием» на 2014-2020 годы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729" w:type="dxa"/>
          </w:tcPr>
          <w:p w:rsidR="00E84410" w:rsidRPr="00E8749A" w:rsidRDefault="00E84410" w:rsidP="0013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карта»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губернаторского проекта «В каждой семье – не менее одного ребенка с высшим образованием»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№___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«В каждой семье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gram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ребенка с высшим образованием» на 2015-2020 годы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29" w:type="dxa"/>
          </w:tcPr>
          <w:p w:rsidR="00E84410" w:rsidRPr="00E8749A" w:rsidRDefault="00E84410" w:rsidP="0013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МУ Управление образованием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Подпрограмма «В каждой семье – не менее одного ребенка с высшим образованием» на 2015-2020 годы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proofErr w:type="spellStart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от 28.08.2014 года «О создании рабочей группы по реализации губернаторского проекта «В каждой семье – не менее одного ребенка с высшим образованием»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аа-Суур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29" w:type="dxa"/>
          </w:tcPr>
          <w:p w:rsidR="00E84410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«дорожная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карта»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аа-Суур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губернаторского проекта «В каждой семье – не менее одного ребенка с высшим образованием»</w:t>
            </w:r>
          </w:p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13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136FF2">
              <w:rPr>
                <w:rFonts w:ascii="Times New Roman" w:hAnsi="Times New Roman" w:cs="Times New Roman"/>
                <w:sz w:val="24"/>
                <w:szCs w:val="24"/>
              </w:rPr>
              <w:t>аа-Суур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E844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Нормативно-правовые условия доступности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жизни семей школы и доступности для разных групп, анализ спроса в обществе и потребностей рынка труда на получение высшего образования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Изучение банка данных по выпускникам прошлых лет для разработки перспективного плана реализации данного проекта.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соцпаспорта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E7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проекта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Банк данных по проекту учащихся школы.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36EC1">
              <w:rPr>
                <w:rFonts w:ascii="Times New Roman" w:hAnsi="Times New Roman" w:cs="Times New Roman"/>
                <w:sz w:val="24"/>
                <w:szCs w:val="24"/>
              </w:rPr>
              <w:t>банка данных по выпускникам 2020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Использование  информационного листа на каждого выпускника школы для всестороннего сопровождения.</w:t>
            </w:r>
          </w:p>
          <w:p w:rsidR="00E84410" w:rsidRPr="00E8749A" w:rsidRDefault="00E84410" w:rsidP="00E60E7F">
            <w:pPr>
              <w:pStyle w:val="a4"/>
              <w:numPr>
                <w:ilvl w:val="0"/>
                <w:numId w:val="5"/>
              </w:numPr>
              <w:ind w:left="43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36EC1">
              <w:rPr>
                <w:rFonts w:ascii="Times New Roman" w:hAnsi="Times New Roman" w:cs="Times New Roman"/>
                <w:sz w:val="24"/>
                <w:szCs w:val="24"/>
              </w:rPr>
              <w:t>работы за 2019-2020</w:t>
            </w:r>
            <w:r w:rsidR="00E6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E7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E60E7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E60E7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 октябрь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УВР, 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и возможностей материального достатка детей, мотивированных в получении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документов, регламентирующих реализацию индивидуальных планов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профильного обучения обучающихся с использованием дистанционных образовательных технологий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1"/>
              </w:numPr>
              <w:ind w:left="29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инновационного проекта по использованию дистанционных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технологий.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2020- 2021</w:t>
            </w:r>
            <w:r w:rsidR="00E84410"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12" w:type="dxa"/>
          </w:tcPr>
          <w:p w:rsidR="00E84410" w:rsidRPr="00E8749A" w:rsidRDefault="00136FF2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r w:rsidR="00E84410" w:rsidRPr="00E8749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поддержки талантливых детей</w:t>
            </w: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E844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Научно-методическое и организационное обеспечение доступности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и информационное сопровождение системы проведения предметных олимпиад школьников, научно-практических конференций, конкурсов на школьном, муниципальном и республиканском уровне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2"/>
              </w:numPr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Выпуск памяток «Алгоритм подготовки к олимпиадам», «Как написать исследовательскую работу»</w:t>
            </w:r>
          </w:p>
          <w:p w:rsidR="00E84410" w:rsidRPr="00E8749A" w:rsidRDefault="00E84410" w:rsidP="00136FF2">
            <w:pPr>
              <w:pStyle w:val="a4"/>
              <w:numPr>
                <w:ilvl w:val="0"/>
                <w:numId w:val="2"/>
              </w:numPr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олимпиад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Октябрь-май 2014-2020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условий для развития способностей талантливых детей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 по оказанию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консультационной и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помощи семьям при выборе их детьми востребованной профессии и получении высшего образования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3"/>
              </w:numPr>
              <w:ind w:left="375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совместной программы работы служб школы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3"/>
              </w:numPr>
              <w:ind w:left="375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целью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профориентацонного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у родителей в получении высшего образования их детей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мер, направленных на совершенствование профессиональной ориентации учащихся с 8 класса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Реализация школьной программы «Я и мой профессиональный выбор»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</w:t>
            </w:r>
          </w:p>
        </w:tc>
        <w:tc>
          <w:tcPr>
            <w:tcW w:w="2112" w:type="dxa"/>
          </w:tcPr>
          <w:p w:rsidR="00E84410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на получение высшего образования и осознанного выбора профессии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школьной программы «Я и мой профессиональный выбор». 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пособия по данной программе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Январь-июль 2021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592" w:type="dxa"/>
            <w:vMerge w:val="restart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Целевая ориентация выпускников школы на получение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элективных курсов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для 9 класса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«Твой выбор»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1041F7" w:rsidP="0013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136FF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bookmarkStart w:id="0" w:name="_GoBack"/>
            <w:bookmarkEnd w:id="0"/>
            <w:r w:rsidR="00E84410"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выпускниками школы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6"/>
              </w:numPr>
              <w:ind w:lef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психолога школы по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6"/>
              </w:numPr>
              <w:ind w:left="29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профорентационных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материалов по выпускникам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E844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организационных условий доступности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реализации губернаторского проекта «В каждой семье – не менее одного ребенка с высшим образованием»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Координация реализации мероприятий по обеспечению получения высшего образования учащимися школы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Участие учителей школы в предметных олимпиадах в качестве экспертно-методического сопровождения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3592" w:type="dxa"/>
            <w:vMerge w:val="restart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Стимулирование учащихся на участие в различных олимпиадах, поднятие престижа олимпиадного движения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различных предметных олимпиадах, в том числе и дистанционных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Календарь-график проведения олимпиад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 одаренных детей из малообеспеченных и многодетных семей при поступлении в высшие учебные заведения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Совместная работа социально-психологической службы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592" w:type="dxa"/>
            <w:vMerge w:val="restart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Ориентирование учащихся на получение высшего образования с учетом их склонностей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Выявление, отбор и поддержка талантливых и одаренных детей в различных областях деятельности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«Одаренные дети»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днях «открытых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дверей», проводимых Тувинским государственных университетом</w:t>
            </w:r>
            <w:proofErr w:type="gramEnd"/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учащихся на 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потребностях рынка труда, направлениях </w:t>
            </w:r>
            <w:proofErr w:type="spell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</w:t>
            </w:r>
          </w:p>
        </w:tc>
        <w:tc>
          <w:tcPr>
            <w:tcW w:w="2938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7"/>
              </w:numPr>
              <w:ind w:left="29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Буклет о губернаторском проекте «В каждой семье - не менее одного ребенка с высшим образованием».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7"/>
              </w:numPr>
              <w:ind w:left="29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1756" w:type="dxa"/>
          </w:tcPr>
          <w:p w:rsidR="00E84410" w:rsidRPr="00E8749A" w:rsidRDefault="00136EC1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2020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профессиональных намерений и ожиданий выпускников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Республиканский мониторинг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 октябрь-апрель</w:t>
            </w:r>
          </w:p>
        </w:tc>
        <w:tc>
          <w:tcPr>
            <w:tcW w:w="2112" w:type="dxa"/>
          </w:tcPr>
          <w:p w:rsidR="00E84410" w:rsidRPr="00E8749A" w:rsidRDefault="00136FF2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136EC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84410"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Ориентирование выпускников на получение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Организация всестороннего сопровождения выпускников школы для успешной сдачи ЕГЭ и ОГЭ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План-график проведения ЕГЭ и ОГЭ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  <w:p w:rsidR="00E84410" w:rsidRPr="00E8749A" w:rsidRDefault="00136EC1" w:rsidP="0013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3592" w:type="dxa"/>
          </w:tcPr>
          <w:p w:rsidR="00E84410" w:rsidRPr="00E8749A" w:rsidRDefault="00E84410" w:rsidP="00E844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Получение аттестата об основном общем образовании.</w:t>
            </w:r>
          </w:p>
          <w:p w:rsidR="00E84410" w:rsidRPr="00E8749A" w:rsidRDefault="00E84410" w:rsidP="00E844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Получение аттестата о среднем образовании.</w:t>
            </w: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Style w:val="1"/>
                <w:b/>
                <w:color w:val="000000"/>
                <w:sz w:val="24"/>
                <w:szCs w:val="24"/>
              </w:rPr>
              <w:t>5.</w:t>
            </w:r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 xml:space="preserve"> Создание условий для </w:t>
            </w:r>
            <w:proofErr w:type="spellStart"/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 xml:space="preserve"> работы, </w:t>
            </w:r>
            <w:proofErr w:type="spellStart"/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 xml:space="preserve"> </w:t>
            </w:r>
            <w:r w:rsidRPr="00E8749A">
              <w:rPr>
                <w:rStyle w:val="10pt"/>
                <w:b/>
                <w:color w:val="000000"/>
                <w:sz w:val="24"/>
                <w:szCs w:val="24"/>
              </w:rPr>
              <w:t xml:space="preserve">и </w:t>
            </w:r>
            <w:r w:rsidRPr="00E8749A">
              <w:rPr>
                <w:rStyle w:val="11pt3"/>
                <w:b/>
                <w:color w:val="000000"/>
                <w:sz w:val="24"/>
                <w:szCs w:val="24"/>
              </w:rPr>
              <w:t>профильной подготовки обучающихся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a5"/>
              <w:spacing w:after="0"/>
              <w:rPr>
                <w:sz w:val="24"/>
                <w:szCs w:val="24"/>
              </w:rPr>
            </w:pPr>
            <w:r w:rsidRPr="00E8749A">
              <w:rPr>
                <w:rStyle w:val="11pt3"/>
                <w:color w:val="000000"/>
                <w:sz w:val="24"/>
                <w:szCs w:val="24"/>
              </w:rPr>
              <w:t xml:space="preserve">Открытие в каникулярное время </w:t>
            </w:r>
            <w:proofErr w:type="spellStart"/>
            <w:r w:rsidRPr="00E8749A">
              <w:rPr>
                <w:rStyle w:val="11pt3"/>
                <w:color w:val="000000"/>
                <w:sz w:val="24"/>
                <w:szCs w:val="24"/>
              </w:rPr>
              <w:t>кожуунных</w:t>
            </w:r>
            <w:proofErr w:type="spellEnd"/>
            <w:r w:rsidRPr="00E8749A">
              <w:rPr>
                <w:rStyle w:val="11pt3"/>
                <w:color w:val="000000"/>
                <w:sz w:val="24"/>
                <w:szCs w:val="24"/>
              </w:rPr>
              <w:t xml:space="preserve"> предпрофессиональных кластеров </w:t>
            </w:r>
            <w:proofErr w:type="spellStart"/>
            <w:r w:rsidRPr="00E8749A">
              <w:rPr>
                <w:rStyle w:val="11pt3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Style w:val="11pt3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Ежегодно во время каникул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УВР, директора школ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Стимулирование учащихся на получение высшего образования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a5"/>
              <w:spacing w:after="0"/>
              <w:rPr>
                <w:sz w:val="24"/>
                <w:szCs w:val="24"/>
              </w:rPr>
            </w:pPr>
            <w:r w:rsidRPr="00E8749A">
              <w:rPr>
                <w:rStyle w:val="11pt3"/>
                <w:color w:val="000000"/>
                <w:sz w:val="24"/>
                <w:szCs w:val="24"/>
              </w:rPr>
              <w:t>Разработка и выпуск научно-методических реко</w:t>
            </w:r>
            <w:r w:rsidRPr="00E8749A">
              <w:rPr>
                <w:rStyle w:val="11pt3"/>
                <w:color w:val="000000"/>
                <w:sz w:val="24"/>
                <w:szCs w:val="24"/>
              </w:rPr>
              <w:softHyphen/>
              <w:t xml:space="preserve">мендаций по организации </w:t>
            </w:r>
            <w:proofErr w:type="spellStart"/>
            <w:r w:rsidRPr="00E8749A">
              <w:rPr>
                <w:rStyle w:val="11pt3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E8749A">
              <w:rPr>
                <w:rStyle w:val="11pt3"/>
                <w:color w:val="000000"/>
                <w:sz w:val="24"/>
                <w:szCs w:val="24"/>
              </w:rPr>
              <w:t xml:space="preserve"> работы в сетевом сообществе, реализации индиви</w:t>
            </w:r>
            <w:r w:rsidRPr="00E8749A">
              <w:rPr>
                <w:rStyle w:val="11pt3"/>
                <w:color w:val="000000"/>
                <w:sz w:val="24"/>
                <w:szCs w:val="24"/>
              </w:rPr>
              <w:softHyphen/>
              <w:t xml:space="preserve">дуальных учебных планов, организации проектной и научно-исследовательской деятельности </w:t>
            </w:r>
            <w:r w:rsidRPr="00E8749A">
              <w:rPr>
                <w:rStyle w:val="11pt3"/>
                <w:color w:val="000000"/>
                <w:sz w:val="24"/>
                <w:szCs w:val="24"/>
              </w:rPr>
              <w:lastRenderedPageBreak/>
              <w:t>обучаю</w:t>
            </w:r>
            <w:r w:rsidRPr="00E8749A">
              <w:rPr>
                <w:rStyle w:val="11pt3"/>
                <w:color w:val="000000"/>
                <w:sz w:val="24"/>
                <w:szCs w:val="24"/>
              </w:rPr>
              <w:softHyphen/>
              <w:t>щихся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материал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 июль 2015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</w:t>
            </w: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условий для развития способностей талантливых детей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a5"/>
              <w:spacing w:after="0"/>
              <w:rPr>
                <w:rStyle w:val="11pt3"/>
                <w:color w:val="000000"/>
                <w:sz w:val="24"/>
                <w:szCs w:val="24"/>
              </w:rPr>
            </w:pPr>
            <w:r w:rsidRPr="00E8749A">
              <w:rPr>
                <w:rStyle w:val="11pt3"/>
                <w:color w:val="000000"/>
                <w:sz w:val="24"/>
                <w:szCs w:val="24"/>
              </w:rPr>
              <w:t>Организация экскурсионных поездок на промышленные предприятия, организация встреч с людьми различных профессий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3592" w:type="dxa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Знакомство на практике с различными профессиями</w:t>
            </w: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4121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b/>
                <w:sz w:val="24"/>
                <w:szCs w:val="24"/>
              </w:rPr>
              <w:t>6.Информационная пропаганда проекта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a5"/>
              <w:spacing w:after="0"/>
              <w:rPr>
                <w:rStyle w:val="11pt3"/>
                <w:color w:val="000000"/>
                <w:sz w:val="24"/>
                <w:szCs w:val="24"/>
              </w:rPr>
            </w:pPr>
            <w:r w:rsidRPr="00E8749A">
              <w:rPr>
                <w:rStyle w:val="11pt3"/>
                <w:color w:val="000000"/>
                <w:sz w:val="24"/>
                <w:szCs w:val="24"/>
              </w:rPr>
              <w:t>Оформление информационного стенда по реализации проекта на школьном уровне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Стенд по проекту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E60E7F"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restart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Донесение информации до родителей во избежание неправильного понимания целей проекта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a5"/>
              <w:spacing w:after="0"/>
              <w:rPr>
                <w:rStyle w:val="11pt3"/>
                <w:color w:val="000000"/>
                <w:sz w:val="24"/>
                <w:szCs w:val="24"/>
              </w:rPr>
            </w:pPr>
            <w:r w:rsidRPr="00E8749A">
              <w:rPr>
                <w:rStyle w:val="11pt3"/>
                <w:color w:val="000000"/>
                <w:sz w:val="24"/>
                <w:szCs w:val="24"/>
              </w:rPr>
              <w:t>Размещение информационной страницы на сайте школы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Страница на сайте школы по проекту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10" w:rsidRPr="00E8749A" w:rsidTr="0041219C">
        <w:tc>
          <w:tcPr>
            <w:tcW w:w="14786" w:type="dxa"/>
            <w:gridSpan w:val="6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Style w:val="4"/>
                <w:rFonts w:cs="Times New Roman"/>
                <w:b/>
                <w:color w:val="000000"/>
                <w:sz w:val="24"/>
                <w:szCs w:val="24"/>
              </w:rPr>
              <w:t>7.Повышение квалификации педагогических кадров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41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t>Внедрение персонифицированной модели повыше</w:t>
            </w: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softHyphen/>
              <w:t>ния квалификации педагогических работников по программам социальной, психолого-педагогической поддержки детей в получении высшего образова</w:t>
            </w: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План проспект курсов повышения квалификации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</w:tc>
        <w:tc>
          <w:tcPr>
            <w:tcW w:w="3592" w:type="dxa"/>
            <w:vMerge w:val="restart"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Style w:val="1"/>
                <w:color w:val="000000"/>
                <w:sz w:val="24"/>
                <w:szCs w:val="24"/>
              </w:rPr>
              <w:t>Обеспечение высококвалифицированными педагогическими кадрами процесса подготовки выпускников школы</w:t>
            </w:r>
          </w:p>
        </w:tc>
      </w:tr>
      <w:tr w:rsidR="00136FF2" w:rsidRPr="00E8749A" w:rsidTr="0041219C">
        <w:tc>
          <w:tcPr>
            <w:tcW w:w="659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29" w:type="dxa"/>
          </w:tcPr>
          <w:p w:rsidR="00E84410" w:rsidRPr="00E8749A" w:rsidRDefault="00E84410" w:rsidP="0041219C">
            <w:pPr>
              <w:pStyle w:val="41"/>
              <w:shd w:val="clear" w:color="auto" w:fill="auto"/>
              <w:spacing w:after="0" w:line="240" w:lineRule="auto"/>
              <w:ind w:left="20" w:firstLine="0"/>
              <w:jc w:val="left"/>
              <w:rPr>
                <w:rFonts w:cs="Times New Roman"/>
                <w:sz w:val="24"/>
                <w:szCs w:val="24"/>
              </w:rPr>
            </w:pP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t>Организация обучения на курсы повышения квалификации ру</w:t>
            </w: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softHyphen/>
              <w:t>ководящих и педагогических работников по профессиональной ориен</w:t>
            </w:r>
            <w:r w:rsidRPr="00E8749A">
              <w:rPr>
                <w:rStyle w:val="4"/>
                <w:rFonts w:cs="Times New Roman"/>
                <w:color w:val="000000"/>
                <w:sz w:val="24"/>
                <w:szCs w:val="24"/>
              </w:rPr>
              <w:softHyphen/>
              <w:t>тации обучающихся в общем среднем и образовании</w:t>
            </w:r>
          </w:p>
        </w:tc>
        <w:tc>
          <w:tcPr>
            <w:tcW w:w="2938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План проспект курсов повышения квалификации</w:t>
            </w:r>
          </w:p>
        </w:tc>
        <w:tc>
          <w:tcPr>
            <w:tcW w:w="1756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84410" w:rsidRPr="00E8749A" w:rsidRDefault="00E84410" w:rsidP="0041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9A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</w:tc>
        <w:tc>
          <w:tcPr>
            <w:tcW w:w="3592" w:type="dxa"/>
            <w:vMerge/>
          </w:tcPr>
          <w:p w:rsidR="00E84410" w:rsidRPr="00E8749A" w:rsidRDefault="00E84410" w:rsidP="004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410" w:rsidRPr="00E8749A" w:rsidRDefault="00E84410" w:rsidP="00E844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AF" w:rsidRDefault="006E6EAF"/>
    <w:sectPr w:rsidR="006E6EAF" w:rsidSect="00AC0B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FC8"/>
    <w:multiLevelType w:val="hybridMultilevel"/>
    <w:tmpl w:val="8FC0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AE6"/>
    <w:multiLevelType w:val="hybridMultilevel"/>
    <w:tmpl w:val="F7A6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35A9"/>
    <w:multiLevelType w:val="hybridMultilevel"/>
    <w:tmpl w:val="6D70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96B86"/>
    <w:multiLevelType w:val="hybridMultilevel"/>
    <w:tmpl w:val="415E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11D6B"/>
    <w:multiLevelType w:val="hybridMultilevel"/>
    <w:tmpl w:val="D4844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A4B21"/>
    <w:multiLevelType w:val="hybridMultilevel"/>
    <w:tmpl w:val="EFB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21224"/>
    <w:multiLevelType w:val="hybridMultilevel"/>
    <w:tmpl w:val="8C54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B3889"/>
    <w:multiLevelType w:val="hybridMultilevel"/>
    <w:tmpl w:val="D842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410"/>
    <w:rsid w:val="001041F7"/>
    <w:rsid w:val="001177EF"/>
    <w:rsid w:val="00136EC1"/>
    <w:rsid w:val="00136FF2"/>
    <w:rsid w:val="004C62DD"/>
    <w:rsid w:val="006E6EAF"/>
    <w:rsid w:val="00762C50"/>
    <w:rsid w:val="00D074E4"/>
    <w:rsid w:val="00E60E7F"/>
    <w:rsid w:val="00E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4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41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844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E844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pt3">
    <w:name w:val="Основной текст + 11 pt3"/>
    <w:basedOn w:val="a0"/>
    <w:uiPriority w:val="99"/>
    <w:rsid w:val="00E84410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">
    <w:name w:val="Основной текст Знак1"/>
    <w:basedOn w:val="a0"/>
    <w:uiPriority w:val="99"/>
    <w:locked/>
    <w:rsid w:val="00E84410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E84410"/>
    <w:rPr>
      <w:rFonts w:ascii="Times New Roman" w:hAnsi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410"/>
    <w:pPr>
      <w:widowControl w:val="0"/>
      <w:shd w:val="clear" w:color="auto" w:fill="FFFFFF"/>
      <w:spacing w:after="60" w:line="86" w:lineRule="exact"/>
      <w:ind w:hanging="240"/>
      <w:jc w:val="both"/>
    </w:pPr>
    <w:rPr>
      <w:rFonts w:ascii="Times New Roman" w:eastAsiaTheme="minorHAnsi" w:hAnsi="Times New Roman"/>
      <w:lang w:eastAsia="en-US"/>
    </w:rPr>
  </w:style>
  <w:style w:type="character" w:customStyle="1" w:styleId="10pt">
    <w:name w:val="Основной текст + 10 pt"/>
    <w:aliases w:val="Интервал 0 pt2"/>
    <w:basedOn w:val="1"/>
    <w:uiPriority w:val="99"/>
    <w:rsid w:val="00E84410"/>
    <w:rPr>
      <w:rFonts w:ascii="Times New Roman" w:hAnsi="Times New Roman" w:cs="Times New Roman" w:hint="default"/>
      <w:spacing w:val="3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1445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u0102</cp:lastModifiedBy>
  <cp:revision>8</cp:revision>
  <dcterms:created xsi:type="dcterms:W3CDTF">2018-10-11T12:01:00Z</dcterms:created>
  <dcterms:modified xsi:type="dcterms:W3CDTF">2020-11-02T05:43:00Z</dcterms:modified>
</cp:coreProperties>
</file>